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93" w:rsidRDefault="00035A93" w:rsidP="00035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A93" w:rsidRPr="00035A93" w:rsidRDefault="00035A93" w:rsidP="00035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A93">
        <w:rPr>
          <w:rFonts w:ascii="Times New Roman" w:hAnsi="Times New Roman" w:cs="Times New Roman"/>
          <w:b/>
          <w:sz w:val="28"/>
          <w:szCs w:val="28"/>
          <w:u w:val="single"/>
        </w:rPr>
        <w:t>МЕДИЦИНСКИЙ ДОПУСК ЛИЦ, ЖЕЛАЮЩИХ ЗАНИМАТЬСЯ ФИЗИЧЕСКОЙ КУЛЬТУРОЙ.</w:t>
      </w:r>
    </w:p>
    <w:p w:rsidR="00035A93" w:rsidRDefault="00035A93" w:rsidP="00035A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определении медицинской группы для занятий физической культурой – «основная» и  группа здоровья – I (первая) – ребенок может быть зачислен в организации дополнительного образования детей, осуществляющих деятельность в области физической культуры и спорта по образовательным программам и в физкультурно-спортивные организации на спортивно-оздоровительный этап и этап начальной подготовки на бюджетной основе на основании справки от врача-педиатра (участкового).</w:t>
      </w:r>
      <w:proofErr w:type="gramEnd"/>
    </w:p>
    <w:p w:rsidR="00035A93" w:rsidRDefault="00035A93" w:rsidP="0003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</w:t>
      </w:r>
    </w:p>
    <w:p w:rsidR="00035A93" w:rsidRDefault="00035A93" w:rsidP="0003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здоровья – II (вторая) и медицинской группы для занятий физической культурой – «основная»</w:t>
      </w:r>
    </w:p>
    <w:p w:rsidR="00035A93" w:rsidRDefault="00035A93" w:rsidP="0003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группа здоровья – II (вторая) и медицинской группы для занятий физической культурой – «подготовительная»</w:t>
      </w:r>
    </w:p>
    <w:p w:rsidR="00035A93" w:rsidRDefault="00035A93" w:rsidP="0003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консультация врача по спортивной медицине. Для проведения консультации врача по спортивной медицине необходимо предоставить выписку из истории развития ребенка (амбулаторной карты) с указанием группа здоровья, медицинской группы для занятий физической культурой, перенесенных заболеваниях (в том числе за прошедший год), наличия хронических заболеваний, результатов осмотра врачей-специалистов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и лабораторно-инструментальных методов исследований, а также развернутый диагноз.</w:t>
      </w:r>
    </w:p>
    <w:p w:rsidR="00035A93" w:rsidRDefault="00035A93" w:rsidP="00035A9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Данная выписка выдается врачом-педиатром (участковым) представителю несовершеннолетнего лично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также, как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передается врачу спортивной медицине представителем несовершеннолетнего лично!!!</w:t>
      </w:r>
    </w:p>
    <w:p w:rsidR="00035A93" w:rsidRDefault="00035A93" w:rsidP="0003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врача по спортивной медицине проводится в физкультурно-спортивном учреждении, а при его отсутствии в физкультурно-спортивном учреждении имеющего в штате врача по спортивной медицине либо во врачебно-физкультурном диспансере в консультационном кабинете.</w:t>
      </w:r>
    </w:p>
    <w:p w:rsidR="00035A93" w:rsidRDefault="00035A93" w:rsidP="00035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 определения группы здоровья и медицинской группы по физкультуре лицо, желающее заниматься физической культурой (по образовательным программам) и спортом на спортивно-оздоровительном этапе спортивной подготовки </w:t>
      </w:r>
    </w:p>
    <w:p w:rsidR="00197C3E" w:rsidRPr="00035A93" w:rsidRDefault="00035A93" w:rsidP="00035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допускается!!!</w:t>
      </w:r>
    </w:p>
    <w:sectPr w:rsidR="00197C3E" w:rsidRPr="00035A93" w:rsidSect="00035A9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A93"/>
    <w:rsid w:val="00035A93"/>
    <w:rsid w:val="0019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2019-08-22T07:07:00Z</dcterms:created>
  <dcterms:modified xsi:type="dcterms:W3CDTF">2019-08-22T07:09:00Z</dcterms:modified>
</cp:coreProperties>
</file>